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E327C0" w:rsidRPr="008A06BC" w:rsidRDefault="00E327C0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bookmarkStart w:id="0" w:name="_GoBack"/>
      <w:bookmarkEnd w:id="0"/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 xml:space="preserve">SPRAWOZDANIE </w:t>
      </w:r>
      <w:r w:rsidR="00E327C0" w:rsidRPr="00AE24D0">
        <w:rPr>
          <w:rFonts w:ascii="Calibri" w:hAnsi="Calibri"/>
        </w:rPr>
        <w:t>Z WYKONANIA ZADANIA PUBLICZNEGO</w:t>
      </w:r>
      <w:r w:rsidR="00625209" w:rsidRPr="00AE24D0">
        <w:rPr>
          <w:rFonts w:ascii="Calibri" w:hAnsi="Calibri"/>
        </w:rPr>
        <w:t>,</w:t>
      </w:r>
    </w:p>
    <w:p w:rsidR="00710C06" w:rsidRPr="007F534A" w:rsidRDefault="00625209" w:rsidP="007F534A">
      <w:pPr>
        <w:jc w:val="center"/>
        <w:rPr>
          <w:rFonts w:ascii="Calibri" w:eastAsia="Arial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I O WOLONTARIACIE</w:t>
      </w:r>
      <w:r w:rsidR="0074541A">
        <w:rPr>
          <w:rFonts w:ascii="Calibri" w:eastAsia="Arial" w:hAnsi="Calibri" w:cs="Calibri"/>
          <w:bCs/>
          <w:sz w:val="22"/>
          <w:szCs w:val="22"/>
        </w:rPr>
        <w:t xml:space="preserve"> (</w:t>
      </w:r>
      <w:r w:rsidR="002D6A6E" w:rsidRPr="002D6A6E">
        <w:rPr>
          <w:rFonts w:ascii="Calibri" w:eastAsia="Arial" w:hAnsi="Calibri" w:cs="Calibri"/>
          <w:bCs/>
          <w:sz w:val="22"/>
          <w:szCs w:val="22"/>
        </w:rPr>
        <w:t>t.j. Dz. U. z 2024 r. poz. 1491</w:t>
      </w:r>
      <w:r w:rsidR="008A06BC">
        <w:rPr>
          <w:rFonts w:ascii="Calibri" w:eastAsia="Arial" w:hAnsi="Calibr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AE24D0">
        <w:rPr>
          <w:rFonts w:ascii="Calibri" w:eastAsia="Arial" w:hAnsi="Calibr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="Calibri" w:eastAsia="Arial" w:hAnsi="Calibri" w:cs="Calibri"/>
          <w:b/>
          <w:bCs/>
          <w:sz w:val="20"/>
          <w:szCs w:val="20"/>
        </w:rPr>
        <w:t>sprawozdania</w:t>
      </w:r>
      <w:r w:rsidR="00C2775B" w:rsidRPr="00AE24D0">
        <w:rPr>
          <w:rFonts w:ascii="Calibri" w:eastAsia="Arial" w:hAnsi="Calibr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S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>prawozdani</w:t>
      </w:r>
      <w:r w:rsidRPr="00AE24D0">
        <w:rPr>
          <w:rFonts w:ascii="Calibri" w:eastAsia="Arial" w:hAnsi="Calibri" w:cs="Calibri"/>
          <w:bCs/>
          <w:sz w:val="20"/>
          <w:szCs w:val="20"/>
        </w:rPr>
        <w:t>e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="Calibri" w:eastAsia="Arial" w:hAnsi="Calibri" w:cs="Calibri"/>
          <w:bCs/>
          <w:sz w:val="20"/>
          <w:szCs w:val="20"/>
        </w:rPr>
        <w:t xml:space="preserve">w 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 xml:space="preserve">Zaznaczenie </w:t>
      </w:r>
      <w:r w:rsidR="00DD7512" w:rsidRPr="00AE24D0">
        <w:rPr>
          <w:rFonts w:ascii="Calibri" w:eastAsia="Arial" w:hAnsi="Calibri" w:cs="Calibri"/>
          <w:bCs/>
          <w:sz w:val="20"/>
          <w:szCs w:val="20"/>
        </w:rPr>
        <w:t>„*”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, np.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„Częściowe*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/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</w:t>
      </w:r>
      <w:r w:rsidR="008A06BC">
        <w:rPr>
          <w:rFonts w:ascii="Calibri" w:eastAsia="Arial" w:hAnsi="Calibri" w:cs="Calibri"/>
          <w:bCs/>
          <w:sz w:val="20"/>
          <w:szCs w:val="20"/>
        </w:rPr>
        <w:t>,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i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pozostawi</w:t>
      </w:r>
      <w:r w:rsidR="008A06BC">
        <w:rPr>
          <w:rFonts w:ascii="Calibri" w:eastAsia="Arial" w:hAnsi="Calibri" w:cs="Calibri"/>
          <w:bCs/>
          <w:sz w:val="20"/>
          <w:szCs w:val="20"/>
        </w:rPr>
        <w:t>ć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="Calibri" w:eastAsia="Arial" w:hAnsi="Calibri" w:cs="Calibri"/>
          <w:strike/>
          <w:sz w:val="20"/>
          <w:szCs w:val="20"/>
        </w:rPr>
        <w:t>Częściowe*</w:t>
      </w:r>
      <w:r w:rsidR="008A06BC">
        <w:rPr>
          <w:rFonts w:ascii="Calibri" w:eastAsia="Arial" w:hAnsi="Calibri" w:cs="Calibri"/>
          <w:strike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/</w:t>
      </w:r>
      <w:r w:rsidR="008A06BC">
        <w:rPr>
          <w:rFonts w:ascii="Calibri" w:eastAsia="Arial" w:hAnsi="Calibri" w:cs="Calibri"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sz w:val="20"/>
                <w:szCs w:val="20"/>
              </w:rPr>
              <w:t>Częściowe*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/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y(-</w:t>
            </w:r>
            <w:r w:rsidR="008A06BC">
              <w:rPr>
                <w:rFonts w:ascii="Calibri" w:eastAsia="Arial" w:hAnsi="Calibr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="Calibri" w:hAnsi="Calibri" w:cs="Calibri"/>
          <w:sz w:val="20"/>
          <w:szCs w:val="20"/>
        </w:rPr>
      </w:pPr>
    </w:p>
    <w:p w:rsidR="00234C04" w:rsidRPr="00AE24D0" w:rsidRDefault="00234C04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E04F47" w:rsidRDefault="00E0174B" w:rsidP="00743E6D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E04F47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="Calibri" w:eastAsia="Arial" w:hAnsi="Calibr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z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="Calibri" w:eastAsia="Arial" w:hAnsi="Calibr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>ia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="Calibri" w:eastAsia="Arial" w:hAnsi="Calibr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E04F47" w:rsidRDefault="00E16080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E04F47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II.</w:t>
            </w:r>
            <w:r w:rsidRPr="00E04F47">
              <w:rPr>
                <w:rFonts w:ascii="Calibri" w:hAnsi="Calibri" w:cs="Arial"/>
                <w:lang w:val="pl-PL" w:eastAsia="pl-PL"/>
              </w:rPr>
              <w:t xml:space="preserve"> </w:t>
            </w:r>
            <w:r w:rsidRPr="00E04F47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E04F47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7F534A" w:rsidRPr="00E04F47" w:rsidRDefault="007F534A" w:rsidP="00E04F47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E04F47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E04F47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7F534A" w:rsidRPr="00E04F47" w:rsidRDefault="007F534A" w:rsidP="00E04F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4F47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7F534A" w:rsidRPr="00E04F47" w:rsidRDefault="007F534A" w:rsidP="00E04F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4F47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7F534A" w:rsidRPr="00E04F47" w:rsidRDefault="007F534A" w:rsidP="00E04F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4F47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7F534A" w:rsidRPr="00E04F47" w:rsidRDefault="007F534A" w:rsidP="00E04F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4F47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7F534A" w:rsidRPr="00E04F47" w:rsidRDefault="007F534A" w:rsidP="00E04F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4F47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7F534A" w:rsidRPr="00E04F47" w:rsidRDefault="007F534A" w:rsidP="00E04F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4F47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7F534A" w:rsidRPr="003A2508" w:rsidTr="00E04F47">
        <w:tc>
          <w:tcPr>
            <w:tcW w:w="1196" w:type="pct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04F47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04F47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81540E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81540E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2902" w:type="pct"/>
            <w:gridSpan w:val="2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04F47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04F47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04F47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1196" w:type="pct"/>
          </w:tcPr>
          <w:p w:rsidR="007F534A" w:rsidRPr="00E04F47" w:rsidRDefault="0081540E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  <w:r w:rsidRPr="00E04F47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2902" w:type="pct"/>
            <w:gridSpan w:val="2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04F47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E04F47">
        <w:tc>
          <w:tcPr>
            <w:tcW w:w="2902" w:type="pct"/>
            <w:gridSpan w:val="2"/>
            <w:shd w:val="clear" w:color="auto" w:fill="DDD9C3"/>
          </w:tcPr>
          <w:p w:rsidR="007F534A" w:rsidRPr="00E04F47" w:rsidRDefault="007F534A" w:rsidP="00815AD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04F47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E04F47" w:rsidRDefault="007F534A" w:rsidP="00815AD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15AD2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815AD2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815AD2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815AD2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="Calibri" w:hAnsi="Calibri" w:cs="Calibri"/>
                <w:color w:val="auto"/>
                <w:sz w:val="18"/>
                <w:szCs w:val="18"/>
              </w:rPr>
              <w:t>-w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</w:t>
            </w:r>
            <w:r w:rsidR="00C445D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……………………………………………………………….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3A1AB9" w:rsidP="00815A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="Calibri" w:hAnsi="Calibr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D84A18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D84A18" w:rsidRDefault="00A14563" w:rsidP="00815AD2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815A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815AD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 w:rsidR="0049042E"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E04F47" w:rsidRDefault="005C4954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E04F47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="Calibri" w:hAnsi="Calibr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y(-</w:t>
      </w:r>
      <w:r w:rsidR="009E7A2C">
        <w:rPr>
          <w:rFonts w:ascii="Calibri" w:hAnsi="Calibri" w:cs="Verdana"/>
          <w:color w:val="auto"/>
          <w:sz w:val="20"/>
          <w:szCs w:val="20"/>
        </w:rPr>
        <w:t>c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ów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Pr="00AE24D0">
        <w:rPr>
          <w:rFonts w:ascii="Calibri" w:hAnsi="Calibr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042D0C"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>i</w:t>
            </w:r>
            <w:r w:rsidR="002F338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="Calibri" w:eastAsia="Arial" w:hAnsi="Calibri" w:cs="Calibri"/>
                <w:sz w:val="18"/>
                <w:szCs w:val="22"/>
              </w:rPr>
              <w:t>ów</w:t>
            </w:r>
            <w:r w:rsidR="00062FEA" w:rsidRPr="00AE24D0">
              <w:rPr>
                <w:rFonts w:ascii="Calibri" w:eastAsia="Arial" w:hAnsi="Calibr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="Calibri" w:eastAsia="Arial" w:hAnsi="Calibr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="Calibri" w:eastAsia="Arial" w:hAnsi="Calibr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="Calibri" w:eastAsia="Arial" w:hAnsi="Calibr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="Calibri" w:eastAsia="Arial" w:hAnsi="Calibr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Data</w:t>
            </w:r>
            <w:r w:rsidR="001A52A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="Calibri" w:hAnsi="Calibr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na adres Zleceniodawcy</w:t>
      </w:r>
      <w:r w:rsidRPr="00221B7F">
        <w:rPr>
          <w:rFonts w:ascii="Calibri" w:hAnsi="Calibri"/>
          <w:color w:val="auto"/>
          <w:sz w:val="16"/>
          <w:szCs w:val="16"/>
        </w:rPr>
        <w:t xml:space="preserve"> w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terminie</w:t>
      </w:r>
      <w:r w:rsidR="00963CDC" w:rsidRPr="00221B7F">
        <w:rPr>
          <w:rFonts w:ascii="Calibri" w:hAnsi="Calibri"/>
          <w:color w:val="auto"/>
          <w:sz w:val="16"/>
          <w:szCs w:val="16"/>
        </w:rPr>
        <w:t xml:space="preserve"> przewidzianym w umowie</w:t>
      </w:r>
      <w:r w:rsidRPr="00221B7F">
        <w:rPr>
          <w:rFonts w:ascii="Calibri" w:hAnsi="Calibr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="Calibri" w:hAnsi="Calibri"/>
          <w:color w:val="auto"/>
          <w:sz w:val="16"/>
          <w:szCs w:val="16"/>
        </w:rPr>
        <w:t>ych zadania publiczne (Dz. U. z 201</w:t>
      </w:r>
      <w:r w:rsidR="002420A9">
        <w:rPr>
          <w:rFonts w:ascii="Calibri" w:hAnsi="Calibri"/>
          <w:color w:val="auto"/>
          <w:sz w:val="16"/>
          <w:szCs w:val="16"/>
        </w:rPr>
        <w:t>7</w:t>
      </w:r>
      <w:r w:rsidR="00AB3AEE" w:rsidRPr="00221B7F">
        <w:rPr>
          <w:rFonts w:ascii="Calibri" w:hAnsi="Calibri"/>
          <w:color w:val="auto"/>
          <w:sz w:val="16"/>
          <w:szCs w:val="16"/>
        </w:rPr>
        <w:t xml:space="preserve"> r.</w:t>
      </w:r>
      <w:r w:rsidRPr="00221B7F">
        <w:rPr>
          <w:rFonts w:ascii="Calibri" w:hAnsi="Calibri"/>
          <w:color w:val="auto"/>
          <w:sz w:val="16"/>
          <w:szCs w:val="16"/>
        </w:rPr>
        <w:t xml:space="preserve"> poz. </w:t>
      </w:r>
      <w:r w:rsidR="002420A9">
        <w:rPr>
          <w:rFonts w:ascii="Calibri" w:hAnsi="Calibri"/>
          <w:color w:val="auto"/>
          <w:sz w:val="16"/>
          <w:szCs w:val="16"/>
        </w:rPr>
        <w:t>570</w:t>
      </w:r>
      <w:r w:rsidR="00BB2EB3" w:rsidRPr="00221B7F">
        <w:rPr>
          <w:rFonts w:ascii="Calibri" w:hAnsi="Calibri"/>
          <w:color w:val="auto"/>
          <w:sz w:val="16"/>
          <w:szCs w:val="16"/>
        </w:rPr>
        <w:t xml:space="preserve">, </w:t>
      </w:r>
      <w:r w:rsidR="008A4F18">
        <w:rPr>
          <w:rFonts w:ascii="Calibri" w:hAnsi="Calibri"/>
          <w:color w:val="auto"/>
          <w:sz w:val="16"/>
          <w:szCs w:val="16"/>
        </w:rPr>
        <w:br/>
      </w:r>
      <w:r w:rsidR="00BB2EB3" w:rsidRPr="00221B7F">
        <w:rPr>
          <w:rFonts w:ascii="Calibri" w:hAnsi="Calibri"/>
          <w:color w:val="auto"/>
          <w:sz w:val="16"/>
          <w:szCs w:val="16"/>
        </w:rPr>
        <w:t>z późn. zm.</w:t>
      </w:r>
      <w:r w:rsidRPr="00221B7F">
        <w:rPr>
          <w:rFonts w:ascii="Calibri" w:hAnsi="Calibr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72D2" w:rsidRDefault="005F72D2">
      <w:r>
        <w:separator/>
      </w:r>
    </w:p>
  </w:endnote>
  <w:endnote w:type="continuationSeparator" w:id="0">
    <w:p w:rsidR="005F72D2" w:rsidRDefault="005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2D6" w:rsidRPr="00E923BC" w:rsidRDefault="007E451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92B5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72D2" w:rsidRDefault="005F72D2">
      <w:r>
        <w:separator/>
      </w:r>
    </w:p>
  </w:footnote>
  <w:footnote w:type="continuationSeparator" w:id="0">
    <w:p w:rsidR="005F72D2" w:rsidRDefault="005F72D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963CDC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E04CB1"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="Calibri" w:eastAsia="Arial" w:hAnsi="Calibri" w:cs="Calibri"/>
          <w:sz w:val="18"/>
          <w:szCs w:val="18"/>
        </w:rPr>
        <w:t>.</w:t>
      </w:r>
      <w:r w:rsidRPr="00D84A18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wykorzystana w realizacj</w:t>
      </w:r>
      <w:r w:rsidR="002E0A2E">
        <w:rPr>
          <w:rFonts w:ascii="Calibri" w:eastAsia="Arial" w:hAnsi="Calibri" w:cs="Calibri"/>
          <w:sz w:val="18"/>
          <w:szCs w:val="18"/>
        </w:rPr>
        <w:t>i</w:t>
      </w:r>
      <w:r w:rsidRPr="00D84A18"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 w:rsidR="009E7A2C"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58358">
    <w:abstractNumId w:val="1"/>
  </w:num>
  <w:num w:numId="2" w16cid:durableId="2099204532">
    <w:abstractNumId w:val="6"/>
  </w:num>
  <w:num w:numId="3" w16cid:durableId="1038971482">
    <w:abstractNumId w:val="9"/>
  </w:num>
  <w:num w:numId="4" w16cid:durableId="610163047">
    <w:abstractNumId w:val="4"/>
  </w:num>
  <w:num w:numId="5" w16cid:durableId="392242593">
    <w:abstractNumId w:val="12"/>
  </w:num>
  <w:num w:numId="6" w16cid:durableId="1449860788">
    <w:abstractNumId w:val="0"/>
  </w:num>
  <w:num w:numId="7" w16cid:durableId="297684385">
    <w:abstractNumId w:val="11"/>
  </w:num>
  <w:num w:numId="8" w16cid:durableId="1757239506">
    <w:abstractNumId w:val="10"/>
  </w:num>
  <w:num w:numId="9" w16cid:durableId="951401489">
    <w:abstractNumId w:val="2"/>
  </w:num>
  <w:num w:numId="10" w16cid:durableId="700669471">
    <w:abstractNumId w:val="3"/>
  </w:num>
  <w:num w:numId="11" w16cid:durableId="497117068">
    <w:abstractNumId w:val="8"/>
  </w:num>
  <w:num w:numId="12" w16cid:durableId="718742227">
    <w:abstractNumId w:val="5"/>
  </w:num>
  <w:num w:numId="13" w16cid:durableId="838423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46B24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2ADE"/>
    <w:rsid w:val="000C30ED"/>
    <w:rsid w:val="000C587B"/>
    <w:rsid w:val="000C5923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5C8E"/>
    <w:rsid w:val="002C3819"/>
    <w:rsid w:val="002C54A8"/>
    <w:rsid w:val="002C6170"/>
    <w:rsid w:val="002D1FF1"/>
    <w:rsid w:val="002D3D00"/>
    <w:rsid w:val="002D42A1"/>
    <w:rsid w:val="002D6A6E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668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2D2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2B55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1FFE"/>
    <w:rsid w:val="006F3CAE"/>
    <w:rsid w:val="006F50B6"/>
    <w:rsid w:val="006F5DD8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451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5AD2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1DE8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15AB7"/>
    <w:rsid w:val="00A21721"/>
    <w:rsid w:val="00A22B07"/>
    <w:rsid w:val="00A23537"/>
    <w:rsid w:val="00A26197"/>
    <w:rsid w:val="00A326AA"/>
    <w:rsid w:val="00A37E77"/>
    <w:rsid w:val="00A40107"/>
    <w:rsid w:val="00A40301"/>
    <w:rsid w:val="00A42719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3C82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65F0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F3E"/>
    <w:rsid w:val="00E041CE"/>
    <w:rsid w:val="00E04CB1"/>
    <w:rsid w:val="00E04F2C"/>
    <w:rsid w:val="00E04F47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58F3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158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18BB-5555-4247-B6E6-EA3C808F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  <w:lang w:val="x-none" w:eastAsia="x-none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C1D8-5BE5-45C8-966D-52683653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Michał Mikołajski</cp:lastModifiedBy>
  <cp:revision>2</cp:revision>
  <cp:lastPrinted>2018-10-09T15:18:00Z</cp:lastPrinted>
  <dcterms:created xsi:type="dcterms:W3CDTF">2025-01-03T10:49:00Z</dcterms:created>
  <dcterms:modified xsi:type="dcterms:W3CDTF">2025-01-03T10:49:00Z</dcterms:modified>
</cp:coreProperties>
</file>